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CAC1F" w14:textId="25EBC62E" w:rsidR="00C32659" w:rsidRPr="00BB5EE2" w:rsidRDefault="00C32659" w:rsidP="00C32659">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Hausgottesdienst mit Kindern: Johannes der Täufer wird angekündigt</w:t>
      </w:r>
    </w:p>
    <w:p w14:paraId="4623DB1B" w14:textId="6A2B1E2D" w:rsidR="00C32659" w:rsidRDefault="00C32659" w:rsidP="00C32659">
      <w:pPr>
        <w:rPr>
          <w:rFonts w:cstheme="minorHAnsi"/>
        </w:rPr>
      </w:pPr>
      <w:r w:rsidRPr="00D67861">
        <w:rPr>
          <w:rFonts w:cstheme="minorHAnsi"/>
          <w:u w:val="single"/>
        </w:rPr>
        <w:t>Material:</w:t>
      </w:r>
      <w:r>
        <w:rPr>
          <w:rFonts w:cstheme="minorHAnsi"/>
        </w:rPr>
        <w:t xml:space="preserve"> Adventskranz, (Kinder)</w:t>
      </w:r>
      <w:proofErr w:type="spellStart"/>
      <w:r>
        <w:rPr>
          <w:rFonts w:cstheme="minorHAnsi"/>
        </w:rPr>
        <w:t>bibe</w:t>
      </w:r>
      <w:r w:rsidR="00D80F9D">
        <w:rPr>
          <w:rFonts w:cstheme="minorHAnsi"/>
        </w:rPr>
        <w:t>l</w:t>
      </w:r>
      <w:proofErr w:type="spellEnd"/>
      <w:r w:rsidR="00D80F9D">
        <w:rPr>
          <w:rFonts w:cstheme="minorHAnsi"/>
        </w:rPr>
        <w:t>/ Ausdrucke, evtl. Spielfiguren</w:t>
      </w:r>
      <w:r>
        <w:rPr>
          <w:rFonts w:cstheme="minorHAnsi"/>
        </w:rPr>
        <w:t>, evtl. Liederbuch und Instrument</w:t>
      </w:r>
    </w:p>
    <w:p w14:paraId="68997D56" w14:textId="77777777" w:rsidR="00C32659" w:rsidRPr="005E66DD" w:rsidRDefault="00C32659" w:rsidP="00C32659">
      <w:pPr>
        <w:rPr>
          <w:rFonts w:cstheme="minorHAnsi"/>
        </w:rPr>
      </w:pPr>
      <w:r w:rsidRPr="00F20722">
        <w:rPr>
          <w:b/>
        </w:rPr>
        <w:t>Ankommen</w:t>
      </w:r>
      <w:r>
        <w:rPr>
          <w:b/>
        </w:rPr>
        <w:t xml:space="preserve"> </w:t>
      </w:r>
      <w:r w:rsidRPr="00D339C5">
        <w:rPr>
          <w:b/>
        </w:rPr>
        <w:t>– Gott bringt uns zusammen</w:t>
      </w:r>
    </w:p>
    <w:p w14:paraId="636A46F9" w14:textId="77777777" w:rsidR="00C32659" w:rsidRDefault="00C32659" w:rsidP="00C32659">
      <w:pPr>
        <w:pStyle w:val="Listenabsatz"/>
        <w:numPr>
          <w:ilvl w:val="0"/>
          <w:numId w:val="1"/>
        </w:numPr>
      </w:pPr>
      <w:r>
        <w:t>Wir räumen das Zimmer auf</w:t>
      </w:r>
    </w:p>
    <w:p w14:paraId="7F31AC86" w14:textId="77777777" w:rsidR="00C32659" w:rsidRDefault="00C32659" w:rsidP="00C32659">
      <w:pPr>
        <w:pStyle w:val="Listenabsatz"/>
        <w:numPr>
          <w:ilvl w:val="0"/>
          <w:numId w:val="1"/>
        </w:numPr>
      </w:pPr>
      <w:r>
        <w:t>Wir stellen alle elektronischen Geräte ab</w:t>
      </w:r>
    </w:p>
    <w:p w14:paraId="2FB48A5D" w14:textId="50C70A00" w:rsidR="00C32659" w:rsidRDefault="00C32659" w:rsidP="00C32659">
      <w:pPr>
        <w:pStyle w:val="Listenabsatz"/>
        <w:numPr>
          <w:ilvl w:val="0"/>
          <w:numId w:val="1"/>
        </w:numPr>
      </w:pPr>
      <w:r>
        <w:t>Wir zünden eine Kerze am Adventskranz an und setzen uns gemeinsam hin</w:t>
      </w:r>
    </w:p>
    <w:p w14:paraId="3C2CEB06" w14:textId="77777777" w:rsidR="00C32659" w:rsidRPr="005E66DD" w:rsidRDefault="00C32659" w:rsidP="00C32659">
      <w:pPr>
        <w:pStyle w:val="Listenabsatz"/>
        <w:numPr>
          <w:ilvl w:val="0"/>
          <w:numId w:val="1"/>
        </w:numPr>
        <w:rPr>
          <w:rFonts w:cstheme="minorHAnsi"/>
        </w:rPr>
      </w:pPr>
      <w:r w:rsidRPr="005E66DD">
        <w:rPr>
          <w:rFonts w:cstheme="minorHAnsi"/>
        </w:rPr>
        <w:t>Votum mit Bewegungen</w:t>
      </w:r>
    </w:p>
    <w:p w14:paraId="22412BD5" w14:textId="77777777" w:rsidR="00C32659" w:rsidRPr="005E66DD" w:rsidRDefault="00C32659" w:rsidP="00C32659">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C32659" w:rsidRPr="005E66DD" w14:paraId="34D2C5AB" w14:textId="77777777" w:rsidTr="00DF6A54">
        <w:tc>
          <w:tcPr>
            <w:tcW w:w="4276" w:type="dxa"/>
          </w:tcPr>
          <w:p w14:paraId="393B5E60" w14:textId="77777777" w:rsidR="00C32659" w:rsidRPr="005E66DD" w:rsidRDefault="00C32659" w:rsidP="00DF6A54">
            <w:pPr>
              <w:rPr>
                <w:rFonts w:cstheme="minorHAnsi"/>
              </w:rPr>
            </w:pPr>
            <w:r w:rsidRPr="005E66DD">
              <w:rPr>
                <w:rFonts w:cstheme="minorHAnsi"/>
              </w:rPr>
              <w:t xml:space="preserve">im Namen Gottes, </w:t>
            </w:r>
          </w:p>
          <w:p w14:paraId="35A0541B" w14:textId="77777777" w:rsidR="00C32659" w:rsidRPr="005E66DD" w:rsidRDefault="00C32659" w:rsidP="00DF6A54">
            <w:pPr>
              <w:rPr>
                <w:rFonts w:cstheme="minorHAnsi"/>
              </w:rPr>
            </w:pPr>
            <w:r w:rsidRPr="005E66DD">
              <w:rPr>
                <w:rFonts w:cstheme="minorHAnsi"/>
              </w:rPr>
              <w:t xml:space="preserve">des Schöpfers, </w:t>
            </w:r>
          </w:p>
          <w:p w14:paraId="62C7515E" w14:textId="77777777" w:rsidR="00C32659" w:rsidRDefault="00C32659" w:rsidP="00DF6A54">
            <w:pPr>
              <w:pStyle w:val="Listenabsatz"/>
              <w:ind w:left="0"/>
              <w:rPr>
                <w:rFonts w:cstheme="minorHAnsi"/>
              </w:rPr>
            </w:pPr>
            <w:r w:rsidRPr="005E66DD">
              <w:rPr>
                <w:rFonts w:cstheme="minorHAnsi"/>
              </w:rPr>
              <w:t>der die ganze Welt gemacht hat</w:t>
            </w:r>
            <w:r>
              <w:rPr>
                <w:rFonts w:cstheme="minorHAnsi"/>
              </w:rPr>
              <w:t>,</w:t>
            </w:r>
          </w:p>
          <w:p w14:paraId="138980E2" w14:textId="77777777" w:rsidR="00C32659" w:rsidRPr="005E66DD" w:rsidRDefault="00C32659" w:rsidP="00DF6A54">
            <w:pPr>
              <w:pStyle w:val="Listenabsatz"/>
              <w:ind w:left="0"/>
              <w:rPr>
                <w:rFonts w:cstheme="minorHAnsi"/>
              </w:rPr>
            </w:pPr>
          </w:p>
        </w:tc>
        <w:tc>
          <w:tcPr>
            <w:tcW w:w="4292" w:type="dxa"/>
          </w:tcPr>
          <w:p w14:paraId="1D2209A3" w14:textId="77777777" w:rsidR="00C32659" w:rsidRPr="005E66DD" w:rsidRDefault="00C32659" w:rsidP="00DF6A54">
            <w:pPr>
              <w:rPr>
                <w:rFonts w:cstheme="minorHAnsi"/>
                <w:i/>
              </w:rPr>
            </w:pPr>
            <w:r w:rsidRPr="005E66DD">
              <w:rPr>
                <w:rFonts w:cstheme="minorHAnsi"/>
                <w:i/>
              </w:rPr>
              <w:t>mit den Armen einen Kreis beschreiben</w:t>
            </w:r>
          </w:p>
          <w:p w14:paraId="3DD87A25" w14:textId="77777777" w:rsidR="00C32659" w:rsidRPr="005E66DD" w:rsidRDefault="00C32659" w:rsidP="00DF6A54">
            <w:pPr>
              <w:pStyle w:val="Listenabsatz"/>
              <w:ind w:left="0"/>
              <w:rPr>
                <w:rFonts w:cstheme="minorHAnsi"/>
                <w:i/>
              </w:rPr>
            </w:pPr>
          </w:p>
        </w:tc>
      </w:tr>
      <w:tr w:rsidR="00C32659" w:rsidRPr="005E66DD" w14:paraId="2D8A1F8D" w14:textId="77777777" w:rsidTr="00DF6A54">
        <w:tc>
          <w:tcPr>
            <w:tcW w:w="4276" w:type="dxa"/>
          </w:tcPr>
          <w:p w14:paraId="14F5FE00" w14:textId="77777777" w:rsidR="00C32659" w:rsidRPr="005E66DD" w:rsidRDefault="00C32659" w:rsidP="00DF6A54">
            <w:pPr>
              <w:pStyle w:val="Listenabsatz"/>
              <w:ind w:left="0"/>
              <w:rPr>
                <w:rFonts w:cstheme="minorHAnsi"/>
              </w:rPr>
            </w:pPr>
            <w:r w:rsidRPr="005E66DD">
              <w:rPr>
                <w:rFonts w:cstheme="minorHAnsi"/>
              </w:rPr>
              <w:t xml:space="preserve">und im Namen Gottes, </w:t>
            </w:r>
          </w:p>
          <w:p w14:paraId="3C1E076A" w14:textId="77777777" w:rsidR="00C32659" w:rsidRPr="005E66DD" w:rsidRDefault="00C32659" w:rsidP="00DF6A54">
            <w:pPr>
              <w:pStyle w:val="Listenabsatz"/>
              <w:ind w:left="0"/>
              <w:rPr>
                <w:rFonts w:cstheme="minorHAnsi"/>
              </w:rPr>
            </w:pPr>
            <w:r w:rsidRPr="005E66DD">
              <w:rPr>
                <w:rFonts w:cstheme="minorHAnsi"/>
              </w:rPr>
              <w:t xml:space="preserve">des Sohnes Jesus Christus, </w:t>
            </w:r>
          </w:p>
          <w:p w14:paraId="670F36EF" w14:textId="77777777" w:rsidR="00C32659" w:rsidRDefault="00C32659" w:rsidP="00DF6A54">
            <w:pPr>
              <w:pStyle w:val="Listenabsatz"/>
              <w:ind w:left="0"/>
              <w:rPr>
                <w:rFonts w:cstheme="minorHAnsi"/>
              </w:rPr>
            </w:pPr>
            <w:r w:rsidRPr="005E66DD">
              <w:rPr>
                <w:rFonts w:cstheme="minorHAnsi"/>
              </w:rPr>
              <w:t>der uns lieb hat</w:t>
            </w:r>
            <w:r>
              <w:rPr>
                <w:rFonts w:cstheme="minorHAnsi"/>
              </w:rPr>
              <w:t>,</w:t>
            </w:r>
          </w:p>
          <w:p w14:paraId="4DBB6F53" w14:textId="77777777" w:rsidR="00C32659" w:rsidRPr="005E66DD" w:rsidRDefault="00C32659" w:rsidP="00DF6A54">
            <w:pPr>
              <w:pStyle w:val="Listenabsatz"/>
              <w:ind w:left="0"/>
              <w:rPr>
                <w:rFonts w:cstheme="minorHAnsi"/>
              </w:rPr>
            </w:pPr>
          </w:p>
        </w:tc>
        <w:tc>
          <w:tcPr>
            <w:tcW w:w="4292" w:type="dxa"/>
          </w:tcPr>
          <w:p w14:paraId="2AAAB0B3" w14:textId="77777777" w:rsidR="00C32659" w:rsidRPr="005E66DD" w:rsidRDefault="00C32659" w:rsidP="00DF6A54">
            <w:pPr>
              <w:rPr>
                <w:rFonts w:cstheme="minorHAnsi"/>
                <w:i/>
              </w:rPr>
            </w:pPr>
            <w:r w:rsidRPr="005E66DD">
              <w:rPr>
                <w:rFonts w:cstheme="minorHAnsi"/>
                <w:i/>
              </w:rPr>
              <w:t>Hände kreuzen am Herzen</w:t>
            </w:r>
          </w:p>
          <w:p w14:paraId="71498BEE" w14:textId="77777777" w:rsidR="00C32659" w:rsidRPr="005E66DD" w:rsidRDefault="00C32659" w:rsidP="00DF6A54">
            <w:pPr>
              <w:pStyle w:val="Listenabsatz"/>
              <w:ind w:left="0"/>
              <w:rPr>
                <w:rFonts w:cstheme="minorHAnsi"/>
                <w:i/>
              </w:rPr>
            </w:pPr>
          </w:p>
        </w:tc>
      </w:tr>
      <w:tr w:rsidR="00C32659" w:rsidRPr="005E66DD" w14:paraId="32DCDDBC" w14:textId="77777777" w:rsidTr="00DF6A54">
        <w:tc>
          <w:tcPr>
            <w:tcW w:w="4276" w:type="dxa"/>
          </w:tcPr>
          <w:p w14:paraId="26E921E4" w14:textId="77777777" w:rsidR="00C32659" w:rsidRPr="005E66DD" w:rsidRDefault="00C32659" w:rsidP="00DF6A54">
            <w:pPr>
              <w:pStyle w:val="Listenabsatz"/>
              <w:ind w:left="0"/>
              <w:rPr>
                <w:rFonts w:cstheme="minorHAnsi"/>
              </w:rPr>
            </w:pPr>
            <w:r w:rsidRPr="005E66DD">
              <w:rPr>
                <w:rFonts w:cstheme="minorHAnsi"/>
              </w:rPr>
              <w:t>und im Namen Gottes</w:t>
            </w:r>
          </w:p>
          <w:p w14:paraId="58C5EE1C" w14:textId="77777777" w:rsidR="00C32659" w:rsidRPr="005E66DD" w:rsidRDefault="00C32659" w:rsidP="00DF6A54">
            <w:pPr>
              <w:rPr>
                <w:rFonts w:cstheme="minorHAnsi"/>
              </w:rPr>
            </w:pPr>
            <w:r w:rsidRPr="005E66DD">
              <w:rPr>
                <w:rFonts w:cstheme="minorHAnsi"/>
              </w:rPr>
              <w:t xml:space="preserve">des Heiligen Geistes, </w:t>
            </w:r>
          </w:p>
          <w:p w14:paraId="3C4C908C" w14:textId="77777777" w:rsidR="00C32659" w:rsidRDefault="00C32659" w:rsidP="00DF6A54">
            <w:pPr>
              <w:rPr>
                <w:rFonts w:cstheme="minorHAnsi"/>
              </w:rPr>
            </w:pPr>
            <w:r w:rsidRPr="005E66DD">
              <w:rPr>
                <w:rFonts w:cstheme="minorHAnsi"/>
              </w:rPr>
              <w:t xml:space="preserve">der uns stark macht. </w:t>
            </w:r>
          </w:p>
          <w:p w14:paraId="605225AC" w14:textId="77777777" w:rsidR="00C32659" w:rsidRPr="005E66DD" w:rsidRDefault="00C32659" w:rsidP="00DF6A54">
            <w:pPr>
              <w:rPr>
                <w:rFonts w:cstheme="minorHAnsi"/>
              </w:rPr>
            </w:pPr>
          </w:p>
          <w:p w14:paraId="4A7C1705" w14:textId="77777777" w:rsidR="00C32659" w:rsidRPr="005E66DD" w:rsidRDefault="00C32659" w:rsidP="00DF6A54">
            <w:pPr>
              <w:pStyle w:val="Listenabsatz"/>
              <w:ind w:left="0"/>
              <w:rPr>
                <w:rFonts w:cstheme="minorHAnsi"/>
              </w:rPr>
            </w:pPr>
            <w:r w:rsidRPr="005E66DD">
              <w:rPr>
                <w:rFonts w:cstheme="minorHAnsi"/>
              </w:rPr>
              <w:t>Amen</w:t>
            </w:r>
            <w:r>
              <w:rPr>
                <w:rFonts w:cstheme="minorHAnsi"/>
              </w:rPr>
              <w:t>“</w:t>
            </w:r>
          </w:p>
        </w:tc>
        <w:tc>
          <w:tcPr>
            <w:tcW w:w="4292" w:type="dxa"/>
          </w:tcPr>
          <w:p w14:paraId="158BE500" w14:textId="77777777" w:rsidR="00C32659" w:rsidRPr="005E66DD" w:rsidRDefault="00C32659" w:rsidP="00DF6A54">
            <w:pPr>
              <w:pStyle w:val="Listenabsatz"/>
              <w:ind w:left="0"/>
              <w:rPr>
                <w:rFonts w:cstheme="minorHAnsi"/>
                <w:i/>
              </w:rPr>
            </w:pPr>
            <w:r w:rsidRPr="005E66DD">
              <w:rPr>
                <w:rFonts w:cstheme="minorHAnsi"/>
                <w:i/>
              </w:rPr>
              <w:t>Bizeps zeigen</w:t>
            </w:r>
          </w:p>
        </w:tc>
      </w:tr>
    </w:tbl>
    <w:p w14:paraId="5E3339A1" w14:textId="77777777" w:rsidR="00C32659" w:rsidRDefault="00C32659" w:rsidP="00C32659">
      <w:pPr>
        <w:pStyle w:val="Listenabsatz"/>
      </w:pPr>
    </w:p>
    <w:p w14:paraId="6E36C880" w14:textId="4C431970" w:rsidR="00C32659" w:rsidRDefault="00C32659" w:rsidP="00C32659">
      <w:pPr>
        <w:pStyle w:val="Listenabsatz"/>
        <w:numPr>
          <w:ilvl w:val="0"/>
          <w:numId w:val="4"/>
        </w:numPr>
      </w:pPr>
      <w:r>
        <w:t xml:space="preserve">Lied </w:t>
      </w:r>
      <w:r w:rsidRPr="00D80F9D">
        <w:rPr>
          <w:rFonts w:cstheme="minorHAnsi"/>
        </w:rPr>
        <w:t>(</w:t>
      </w:r>
      <w:proofErr w:type="spellStart"/>
      <w:r w:rsidRPr="00D80F9D">
        <w:rPr>
          <w:rFonts w:cstheme="minorHAnsi"/>
        </w:rPr>
        <w:t>z.B</w:t>
      </w:r>
      <w:proofErr w:type="spellEnd"/>
      <w:r w:rsidRPr="00D80F9D">
        <w:rPr>
          <w:rFonts w:cstheme="minorHAnsi"/>
        </w:rPr>
        <w:t xml:space="preserve">: „Wir </w:t>
      </w:r>
      <w:r w:rsidR="007F536E" w:rsidRPr="00D80F9D">
        <w:rPr>
          <w:rFonts w:cstheme="minorHAnsi"/>
        </w:rPr>
        <w:t>sagen euch an den lieben Advent</w:t>
      </w:r>
      <w:r w:rsidR="00DF6A54" w:rsidRPr="00D80F9D">
        <w:rPr>
          <w:rFonts w:cstheme="minorHAnsi"/>
        </w:rPr>
        <w:t xml:space="preserve">“ - </w:t>
      </w:r>
      <w:r w:rsidR="00477402" w:rsidRPr="00D80F9D">
        <w:rPr>
          <w:rFonts w:cstheme="minorHAnsi"/>
        </w:rPr>
        <w:t>Unser Kinderliederbuch 91</w:t>
      </w:r>
      <w:r w:rsidR="00D80F9D" w:rsidRPr="00D80F9D">
        <w:rPr>
          <w:rFonts w:cstheme="minorHAnsi"/>
        </w:rPr>
        <w:t>/ EM 161</w:t>
      </w:r>
      <w:r w:rsidR="00D80F9D">
        <w:rPr>
          <w:rFonts w:cstheme="minorHAnsi"/>
        </w:rPr>
        <w:t>)</w:t>
      </w:r>
    </w:p>
    <w:p w14:paraId="3ECBFFEC" w14:textId="1B368FF8" w:rsidR="00C32659" w:rsidRPr="00D80F9D" w:rsidRDefault="00C32659" w:rsidP="007F536E">
      <w:pPr>
        <w:pStyle w:val="Listenabsatz"/>
        <w:numPr>
          <w:ilvl w:val="0"/>
          <w:numId w:val="1"/>
        </w:numPr>
        <w:rPr>
          <w:rFonts w:cstheme="minorHAnsi"/>
        </w:rPr>
      </w:pPr>
      <w:r>
        <w:t xml:space="preserve">Gebet </w:t>
      </w:r>
      <w:r w:rsidR="007F536E">
        <w:t xml:space="preserve"> </w:t>
      </w:r>
    </w:p>
    <w:p w14:paraId="3325D57B" w14:textId="22A02B5D" w:rsidR="00C32659" w:rsidRPr="0001523D" w:rsidRDefault="00D80F9D" w:rsidP="0001523D">
      <w:pPr>
        <w:pStyle w:val="Listenabsatz"/>
        <w:rPr>
          <w:rFonts w:cstheme="minorHAnsi"/>
        </w:rPr>
      </w:pPr>
      <w:r>
        <w:t>Jede/r darf Gott für etwas in der Adventszeit danken</w:t>
      </w:r>
    </w:p>
    <w:p w14:paraId="4D7B93DE" w14:textId="77777777" w:rsidR="00C32659" w:rsidRPr="00273291" w:rsidRDefault="00C32659" w:rsidP="00C32659">
      <w:pPr>
        <w:rPr>
          <w:rFonts w:cstheme="minorHAnsi"/>
          <w:u w:val="single"/>
        </w:rPr>
      </w:pPr>
      <w:r w:rsidRPr="00273291">
        <w:rPr>
          <w:b/>
        </w:rPr>
        <w:t>Hören – Gott spricht zu uns</w:t>
      </w:r>
    </w:p>
    <w:p w14:paraId="18E490BB" w14:textId="5D83B84C" w:rsidR="00C32659" w:rsidRPr="00897D10" w:rsidRDefault="00C32659" w:rsidP="00C32659">
      <w:pPr>
        <w:pStyle w:val="Listenabsatz"/>
        <w:numPr>
          <w:ilvl w:val="0"/>
          <w:numId w:val="1"/>
        </w:numPr>
        <w:spacing w:after="0" w:line="240" w:lineRule="auto"/>
        <w:rPr>
          <w:rFonts w:cstheme="minorHAnsi"/>
        </w:rPr>
      </w:pPr>
      <w:r>
        <w:t>Lied (</w:t>
      </w:r>
      <w:proofErr w:type="spellStart"/>
      <w:r w:rsidRPr="00363F99">
        <w:rPr>
          <w:rFonts w:cstheme="minorHAnsi"/>
        </w:rPr>
        <w:t>z.B</w:t>
      </w:r>
      <w:proofErr w:type="spellEnd"/>
      <w:r w:rsidRPr="00363F99">
        <w:rPr>
          <w:rFonts w:cstheme="minorHAnsi"/>
        </w:rPr>
        <w:t xml:space="preserve">: </w:t>
      </w:r>
      <w:r w:rsidR="00A204DF" w:rsidRPr="00363F99">
        <w:rPr>
          <w:rFonts w:cstheme="minorHAnsi"/>
        </w:rPr>
        <w:t>„Seht, die gute Zeit ist nah“</w:t>
      </w:r>
      <w:r w:rsidR="00D80F9D" w:rsidRPr="00363F99">
        <w:rPr>
          <w:rFonts w:cstheme="minorHAnsi"/>
        </w:rPr>
        <w:t>- Unser Kinderliederbuch 100 oder „Ho</w:t>
      </w:r>
      <w:r w:rsidR="00363F99" w:rsidRPr="00363F99">
        <w:rPr>
          <w:rFonts w:cstheme="minorHAnsi"/>
        </w:rPr>
        <w:t>-Ho-Hosianna“ – Du bist Herr Kids 78 oder</w:t>
      </w:r>
      <w:r w:rsidR="00D80F9D" w:rsidRPr="00363F99">
        <w:rPr>
          <w:rFonts w:cstheme="minorHAnsi"/>
        </w:rPr>
        <w:t xml:space="preserve"> </w:t>
      </w:r>
      <w:r w:rsidR="00D80F9D" w:rsidRPr="00363F99">
        <w:rPr>
          <w:rFonts w:cstheme="minorHAnsi"/>
        </w:rPr>
        <w:t xml:space="preserve">„Sanna, </w:t>
      </w:r>
      <w:proofErr w:type="spellStart"/>
      <w:r w:rsidR="00D80F9D" w:rsidRPr="00363F99">
        <w:rPr>
          <w:rFonts w:cstheme="minorHAnsi"/>
        </w:rPr>
        <w:t>sannanina</w:t>
      </w:r>
      <w:proofErr w:type="spellEnd"/>
      <w:r w:rsidR="00363F99" w:rsidRPr="00363F99">
        <w:rPr>
          <w:rFonts w:cstheme="minorHAnsi"/>
        </w:rPr>
        <w:t>“)</w:t>
      </w:r>
    </w:p>
    <w:p w14:paraId="13910AB0" w14:textId="77777777" w:rsidR="00C32659" w:rsidRDefault="00C32659" w:rsidP="00C32659">
      <w:pPr>
        <w:pStyle w:val="Listenabsatz"/>
        <w:spacing w:after="0" w:line="240" w:lineRule="auto"/>
      </w:pPr>
    </w:p>
    <w:p w14:paraId="3E53B09E" w14:textId="77777777" w:rsidR="00C32659" w:rsidRDefault="00C32659" w:rsidP="00C32659">
      <w:pPr>
        <w:pStyle w:val="Listenabsatz"/>
        <w:numPr>
          <w:ilvl w:val="0"/>
          <w:numId w:val="2"/>
        </w:numPr>
        <w:rPr>
          <w:rFonts w:cstheme="minorHAnsi"/>
        </w:rPr>
      </w:pPr>
      <w:r w:rsidRPr="002C6FC3">
        <w:rPr>
          <w:rFonts w:cstheme="minorHAnsi"/>
        </w:rPr>
        <w:t>Evtl. kurze Aktion</w:t>
      </w:r>
      <w:r>
        <w:rPr>
          <w:rFonts w:cstheme="minorHAnsi"/>
        </w:rPr>
        <w:t xml:space="preserve">: </w:t>
      </w:r>
    </w:p>
    <w:p w14:paraId="1ED489B2" w14:textId="054E4724" w:rsidR="00C32659" w:rsidRDefault="007F536E" w:rsidP="00C32659">
      <w:pPr>
        <w:pStyle w:val="Listenabsatz"/>
        <w:rPr>
          <w:rFonts w:cstheme="minorHAnsi"/>
        </w:rPr>
      </w:pPr>
      <w:r>
        <w:rPr>
          <w:rFonts w:cstheme="minorHAnsi"/>
        </w:rPr>
        <w:t>Wir schauen</w:t>
      </w:r>
      <w:r w:rsidR="00363F99">
        <w:rPr>
          <w:rFonts w:cstheme="minorHAnsi"/>
        </w:rPr>
        <w:t xml:space="preserve"> im Zimmer/ aus dem Fenster…</w:t>
      </w:r>
      <w:r>
        <w:rPr>
          <w:rFonts w:cstheme="minorHAnsi"/>
        </w:rPr>
        <w:t xml:space="preserve">, welche </w:t>
      </w:r>
      <w:proofErr w:type="spellStart"/>
      <w:r>
        <w:rPr>
          <w:rFonts w:cstheme="minorHAnsi"/>
        </w:rPr>
        <w:t>Adventsdeko</w:t>
      </w:r>
      <w:proofErr w:type="spellEnd"/>
      <w:r>
        <w:rPr>
          <w:rFonts w:cstheme="minorHAnsi"/>
        </w:rPr>
        <w:t xml:space="preserve"> schon zu sehen ist (Adventskranz, Lichterketten, Fensterbilder etc.). Warum hängt man </w:t>
      </w:r>
      <w:proofErr w:type="spellStart"/>
      <w:r>
        <w:rPr>
          <w:rFonts w:cstheme="minorHAnsi"/>
        </w:rPr>
        <w:t>Adventsdeko</w:t>
      </w:r>
      <w:proofErr w:type="spellEnd"/>
      <w:r>
        <w:rPr>
          <w:rFonts w:cstheme="minorHAnsi"/>
        </w:rPr>
        <w:t xml:space="preserve"> auf? Zur Vorbereitung auf Weihnachten.</w:t>
      </w:r>
      <w:r w:rsidR="0001523D">
        <w:rPr>
          <w:rFonts w:cstheme="minorHAnsi"/>
        </w:rPr>
        <w:t xml:space="preserve"> Um das Warten zu erleichtern.</w:t>
      </w:r>
      <w:r>
        <w:rPr>
          <w:rFonts w:cstheme="minorHAnsi"/>
        </w:rPr>
        <w:t xml:space="preserve"> Zur Vorbereitung auf die Geburt von Jesus. </w:t>
      </w:r>
    </w:p>
    <w:p w14:paraId="0C5A6515" w14:textId="4D578C14" w:rsidR="007F536E" w:rsidRPr="00694D98" w:rsidRDefault="007F536E" w:rsidP="00C32659">
      <w:pPr>
        <w:pStyle w:val="Listenabsatz"/>
        <w:rPr>
          <w:rFonts w:cstheme="minorHAnsi"/>
        </w:rPr>
      </w:pPr>
      <w:r>
        <w:rPr>
          <w:rFonts w:cstheme="minorHAnsi"/>
        </w:rPr>
        <w:t xml:space="preserve">In unserer Geschichte heute geht es auf um die Vorbereitung auf Jesu Geburt und um das Warten. </w:t>
      </w:r>
    </w:p>
    <w:p w14:paraId="5AB3389F" w14:textId="77777777" w:rsidR="00C32659" w:rsidRDefault="00C32659" w:rsidP="00C32659">
      <w:pPr>
        <w:pStyle w:val="Listenabsatz"/>
        <w:spacing w:after="0" w:line="240" w:lineRule="auto"/>
      </w:pPr>
    </w:p>
    <w:p w14:paraId="28900621" w14:textId="284F2AC9" w:rsidR="00C32659" w:rsidRDefault="00C32659" w:rsidP="00C32659">
      <w:pPr>
        <w:pStyle w:val="Listenabsatz"/>
        <w:numPr>
          <w:ilvl w:val="0"/>
          <w:numId w:val="2"/>
        </w:numPr>
        <w:spacing w:after="0" w:line="240" w:lineRule="auto"/>
      </w:pPr>
      <w:r>
        <w:t>Wir lesen eine Geschichte aus der (Kinder)</w:t>
      </w:r>
      <w:proofErr w:type="spellStart"/>
      <w:r>
        <w:t>bibel</w:t>
      </w:r>
      <w:proofErr w:type="spellEnd"/>
      <w:r>
        <w:t xml:space="preserve">: </w:t>
      </w:r>
      <w:r w:rsidR="007F536E">
        <w:rPr>
          <w:b/>
          <w:bCs/>
        </w:rPr>
        <w:t>Johannes der Täufer wird angekündigt</w:t>
      </w:r>
      <w:r>
        <w:rPr>
          <w:b/>
          <w:bCs/>
        </w:rPr>
        <w:t xml:space="preserve"> </w:t>
      </w:r>
      <w:r w:rsidRPr="008345EE">
        <w:t>(</w:t>
      </w:r>
      <w:r w:rsidR="007F536E">
        <w:t>Lukas</w:t>
      </w:r>
      <w:r>
        <w:t xml:space="preserve"> </w:t>
      </w:r>
      <w:r w:rsidR="007F536E">
        <w:t>1,5-25</w:t>
      </w:r>
      <w:r>
        <w:t>)</w:t>
      </w:r>
    </w:p>
    <w:p w14:paraId="00292DAD" w14:textId="1906F523" w:rsidR="007F536E" w:rsidRPr="007F536E" w:rsidRDefault="007F536E" w:rsidP="007F536E">
      <w:pPr>
        <w:pStyle w:val="Listenabsatz"/>
        <w:spacing w:after="0" w:line="240" w:lineRule="auto"/>
        <w:rPr>
          <w:i/>
          <w:iCs/>
        </w:rPr>
      </w:pPr>
      <w:r>
        <w:rPr>
          <w:i/>
          <w:iCs/>
        </w:rPr>
        <w:t xml:space="preserve">Ein stark verkürzter Comic zur Geschichte findet sich unter: </w:t>
      </w:r>
      <w:hyperlink r:id="rId5" w:history="1">
        <w:r w:rsidRPr="00437B07">
          <w:rPr>
            <w:rStyle w:val="Hyperlink"/>
            <w:i/>
            <w:iCs/>
          </w:rPr>
          <w:t>https://www.ekbo.de/fileadmin/ekbo/mandant/e</w:t>
        </w:r>
        <w:r w:rsidRPr="00437B07">
          <w:rPr>
            <w:rStyle w:val="Hyperlink"/>
            <w:i/>
            <w:iCs/>
          </w:rPr>
          <w:t>k</w:t>
        </w:r>
        <w:r w:rsidRPr="00437B07">
          <w:rPr>
            <w:rStyle w:val="Hyperlink"/>
            <w:i/>
            <w:iCs/>
          </w:rPr>
          <w:t>bo.de/0._Startseite/03._PDFs_und_Audios/Lk_1-_2.pdf</w:t>
        </w:r>
      </w:hyperlink>
      <w:r>
        <w:rPr>
          <w:i/>
          <w:iCs/>
        </w:rPr>
        <w:t xml:space="preserve"> </w:t>
      </w:r>
      <w:r w:rsidR="00363F99">
        <w:rPr>
          <w:i/>
          <w:iCs/>
        </w:rPr>
        <w:t>(S.3)</w:t>
      </w:r>
    </w:p>
    <w:p w14:paraId="3847D5B6" w14:textId="50D018A6" w:rsidR="00C32659" w:rsidRDefault="007F536E" w:rsidP="00C32659">
      <w:pPr>
        <w:pStyle w:val="Listenabsatz"/>
        <w:spacing w:after="0" w:line="240" w:lineRule="auto"/>
        <w:rPr>
          <w:i/>
          <w:iCs/>
        </w:rPr>
      </w:pPr>
      <w:r>
        <w:rPr>
          <w:i/>
          <w:iCs/>
        </w:rPr>
        <w:t>Ein Erzählvorschlag, der evtl. mit Spielfiguren nachgespielt werden kann, findet sich unter:</w:t>
      </w:r>
    </w:p>
    <w:p w14:paraId="5A4E682D" w14:textId="40A14527" w:rsidR="007F536E" w:rsidRDefault="007F536E" w:rsidP="00C32659">
      <w:pPr>
        <w:pStyle w:val="Listenabsatz"/>
        <w:spacing w:after="0" w:line="240" w:lineRule="auto"/>
        <w:rPr>
          <w:i/>
          <w:iCs/>
        </w:rPr>
      </w:pPr>
      <w:hyperlink r:id="rId6" w:history="1">
        <w:r w:rsidRPr="00437B07">
          <w:rPr>
            <w:rStyle w:val="Hyperlink"/>
            <w:i/>
            <w:iCs/>
          </w:rPr>
          <w:t>https://www.taunusportal.de/predigt/prewo/frame_besuch_kommt.htm</w:t>
        </w:r>
      </w:hyperlink>
      <w:r>
        <w:rPr>
          <w:i/>
          <w:iCs/>
        </w:rPr>
        <w:t xml:space="preserve"> </w:t>
      </w:r>
    </w:p>
    <w:p w14:paraId="36DE8A06" w14:textId="77777777" w:rsidR="00C32659" w:rsidRDefault="00C32659" w:rsidP="00C32659">
      <w:pPr>
        <w:pStyle w:val="Listenabsatz"/>
        <w:numPr>
          <w:ilvl w:val="0"/>
          <w:numId w:val="2"/>
        </w:numPr>
      </w:pPr>
      <w:r>
        <w:t xml:space="preserve">Evtl. kurzes Gespräch: </w:t>
      </w:r>
    </w:p>
    <w:p w14:paraId="124610EC" w14:textId="4E416F6D" w:rsidR="00C32659" w:rsidRDefault="0001523D" w:rsidP="00C32659">
      <w:pPr>
        <w:pStyle w:val="Listenabsatz"/>
        <w:numPr>
          <w:ilvl w:val="1"/>
          <w:numId w:val="2"/>
        </w:numPr>
      </w:pPr>
      <w:r>
        <w:t>Welche Personen</w:t>
      </w:r>
      <w:r w:rsidR="003A0F90">
        <w:t xml:space="preserve"> musste</w:t>
      </w:r>
      <w:r>
        <w:t>n</w:t>
      </w:r>
      <w:r w:rsidR="003A0F90">
        <w:t xml:space="preserve"> in der Geschichte warten? (Elisabeth auf eine Schwangerschaft; das Volk vor dem Tempel auf Zacharias; </w:t>
      </w:r>
      <w:proofErr w:type="spellStart"/>
      <w:r w:rsidR="003A0F90">
        <w:t>Zacharias</w:t>
      </w:r>
      <w:proofErr w:type="spellEnd"/>
      <w:r w:rsidR="003A0F90">
        <w:t xml:space="preserve"> darauf, dass er wieder sprechen kann; Zacharias und Elisabeth auf die Geburt des Kindes). Kann Warten auch zu etwas gut sein? (Zeit zum Nachdenken, zum Vorbereiten…)</w:t>
      </w:r>
    </w:p>
    <w:p w14:paraId="361AD333" w14:textId="0CE045FF" w:rsidR="003A0F90" w:rsidRDefault="003A0F90" w:rsidP="00C32659">
      <w:pPr>
        <w:pStyle w:val="Listenabsatz"/>
        <w:numPr>
          <w:ilvl w:val="1"/>
          <w:numId w:val="2"/>
        </w:numPr>
      </w:pPr>
      <w:r>
        <w:t>Wie können wir uns auf Weihnachten vorbereiten?</w:t>
      </w:r>
      <w:r w:rsidR="00363F99">
        <w:t xml:space="preserve"> Nicht nur auf die Geschenke und das Essen, sondern auf Jesus?</w:t>
      </w:r>
    </w:p>
    <w:p w14:paraId="2503F55E" w14:textId="77777777" w:rsidR="00C32659" w:rsidRPr="00694D98" w:rsidRDefault="00C32659" w:rsidP="00C32659">
      <w:pPr>
        <w:pStyle w:val="Listenabsatz"/>
        <w:ind w:left="1440"/>
      </w:pPr>
    </w:p>
    <w:p w14:paraId="23E8E381" w14:textId="35FD2E74" w:rsidR="00C32659" w:rsidRPr="0030436D" w:rsidRDefault="00C32659" w:rsidP="00C32659">
      <w:pPr>
        <w:pStyle w:val="Listenabsatz"/>
        <w:numPr>
          <w:ilvl w:val="0"/>
          <w:numId w:val="2"/>
        </w:numPr>
        <w:rPr>
          <w:rFonts w:cstheme="minorHAnsi"/>
          <w:u w:val="single"/>
        </w:rPr>
      </w:pPr>
      <w:r w:rsidRPr="0030436D">
        <w:rPr>
          <w:rFonts w:cstheme="minorHAnsi"/>
        </w:rPr>
        <w:t>Lied (z</w:t>
      </w:r>
      <w:r w:rsidRPr="00363F99">
        <w:rPr>
          <w:rFonts w:cstheme="minorHAnsi"/>
        </w:rPr>
        <w:t xml:space="preserve">.B. </w:t>
      </w:r>
      <w:r w:rsidR="007F536E" w:rsidRPr="00363F99">
        <w:rPr>
          <w:rFonts w:cstheme="minorHAnsi"/>
        </w:rPr>
        <w:t>„Tragt in die Welt nun ein Licht“</w:t>
      </w:r>
      <w:r w:rsidR="00477402" w:rsidRPr="00363F99">
        <w:rPr>
          <w:rFonts w:cstheme="minorHAnsi"/>
        </w:rPr>
        <w:t xml:space="preserve"> – Unser Kinderliederbuch</w:t>
      </w:r>
      <w:r w:rsidR="00363F99">
        <w:rPr>
          <w:rFonts w:cstheme="minorHAnsi"/>
        </w:rPr>
        <w:t xml:space="preserve"> </w:t>
      </w:r>
      <w:r w:rsidR="00477402" w:rsidRPr="00363F99">
        <w:rPr>
          <w:rFonts w:cstheme="minorHAnsi"/>
        </w:rPr>
        <w:t>92 oder „Ich bin ein heller Stern“ – Top 27,6</w:t>
      </w:r>
      <w:r w:rsidR="00363F99">
        <w:rPr>
          <w:rFonts w:cstheme="minorHAnsi"/>
        </w:rPr>
        <w:t>)</w:t>
      </w:r>
    </w:p>
    <w:p w14:paraId="386C82DD" w14:textId="77777777" w:rsidR="00C32659" w:rsidRPr="00E84751" w:rsidRDefault="00C32659" w:rsidP="00C32659">
      <w:pPr>
        <w:rPr>
          <w:rFonts w:cstheme="minorHAnsi"/>
          <w:u w:val="single"/>
        </w:rPr>
      </w:pPr>
      <w:r w:rsidRPr="00E84751">
        <w:rPr>
          <w:b/>
        </w:rPr>
        <w:t>Teilen – Gott verbindet uns miteinander</w:t>
      </w:r>
    </w:p>
    <w:p w14:paraId="37CE2A2A" w14:textId="0654FC00" w:rsidR="00DF6A54" w:rsidRDefault="00DF6A54" w:rsidP="00C32659">
      <w:pPr>
        <w:pStyle w:val="Listenabsatz"/>
        <w:numPr>
          <w:ilvl w:val="0"/>
          <w:numId w:val="3"/>
        </w:numPr>
      </w:pPr>
      <w:r>
        <w:t>Johannes war so etwas wie ein kleines Licht, das gezeigt hat, dass Jesus bald kommt. Wem können wir heute ein Licht vor die Tür stellen? (Oder einen „Lichtblick“ geben, z.B. durch einen Anruf?)</w:t>
      </w:r>
    </w:p>
    <w:p w14:paraId="35E51833" w14:textId="4B4E457E" w:rsidR="00C32659" w:rsidRDefault="00C32659" w:rsidP="00C32659">
      <w:pPr>
        <w:pStyle w:val="Listenabsatz"/>
        <w:numPr>
          <w:ilvl w:val="0"/>
          <w:numId w:val="3"/>
        </w:numPr>
      </w:pPr>
      <w:r>
        <w:t>Fürbittengebet:</w:t>
      </w:r>
      <w:r w:rsidR="00DF6A54">
        <w:t xml:space="preserve"> Wir beten für alle, die auf etwas warten</w:t>
      </w:r>
      <w:r>
        <w:t xml:space="preserve"> </w:t>
      </w:r>
      <w:r w:rsidR="007F536E">
        <w:t xml:space="preserve"> </w:t>
      </w:r>
    </w:p>
    <w:p w14:paraId="30DE340B" w14:textId="77777777" w:rsidR="00C32659" w:rsidRDefault="00C32659" w:rsidP="00C32659">
      <w:pPr>
        <w:pStyle w:val="Listenabsatz"/>
        <w:numPr>
          <w:ilvl w:val="0"/>
          <w:numId w:val="3"/>
        </w:numPr>
      </w:pPr>
      <w:r>
        <w:t>Vater unser</w:t>
      </w:r>
    </w:p>
    <w:p w14:paraId="577F69D4" w14:textId="77777777" w:rsidR="00C32659" w:rsidRDefault="00C32659" w:rsidP="00C32659">
      <w:pPr>
        <w:rPr>
          <w:rFonts w:cstheme="minorHAnsi"/>
          <w:u w:val="single"/>
        </w:rPr>
      </w:pPr>
      <w:r>
        <w:rPr>
          <w:b/>
        </w:rPr>
        <w:t>Weitergehen – Gott segnet uns</w:t>
      </w:r>
    </w:p>
    <w:p w14:paraId="4E0BD011" w14:textId="77777777" w:rsidR="00C32659" w:rsidRPr="005E66DD" w:rsidRDefault="00C32659" w:rsidP="00C32659">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C32659" w:rsidRPr="005E66DD" w14:paraId="588337ED" w14:textId="77777777" w:rsidTr="00DF6A54">
        <w:tc>
          <w:tcPr>
            <w:tcW w:w="4066" w:type="dxa"/>
            <w:tcBorders>
              <w:top w:val="nil"/>
              <w:left w:val="nil"/>
              <w:bottom w:val="nil"/>
              <w:right w:val="nil"/>
            </w:tcBorders>
          </w:tcPr>
          <w:p w14:paraId="363A0527" w14:textId="77777777" w:rsidR="00C32659" w:rsidRPr="005E66DD" w:rsidRDefault="00C32659" w:rsidP="00DF6A54">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6AE46F00" w14:textId="77777777" w:rsidR="00C32659" w:rsidRPr="005E66DD" w:rsidRDefault="00C32659" w:rsidP="00DF6A54">
            <w:pPr>
              <w:pStyle w:val="Listenabsatz"/>
              <w:ind w:left="0"/>
              <w:rPr>
                <w:rFonts w:cstheme="minorHAnsi"/>
              </w:rPr>
            </w:pPr>
            <w:r>
              <w:rPr>
                <w:rFonts w:cstheme="minorHAnsi"/>
              </w:rPr>
              <w:t>Hände</w:t>
            </w:r>
            <w:r w:rsidRPr="005E66DD">
              <w:rPr>
                <w:rFonts w:cstheme="minorHAnsi"/>
              </w:rPr>
              <w:t xml:space="preserve"> zeigen</w:t>
            </w:r>
          </w:p>
        </w:tc>
      </w:tr>
      <w:tr w:rsidR="00C32659" w:rsidRPr="005E66DD" w14:paraId="6B5EDBB2" w14:textId="77777777" w:rsidTr="00DF6A54">
        <w:tc>
          <w:tcPr>
            <w:tcW w:w="4066" w:type="dxa"/>
            <w:tcBorders>
              <w:top w:val="nil"/>
              <w:left w:val="nil"/>
              <w:bottom w:val="nil"/>
              <w:right w:val="nil"/>
            </w:tcBorders>
          </w:tcPr>
          <w:p w14:paraId="3D0572B6" w14:textId="77777777" w:rsidR="00C32659" w:rsidRPr="005E66DD" w:rsidRDefault="00C32659" w:rsidP="00DF6A54">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150E9460" w14:textId="77777777" w:rsidR="00C32659" w:rsidRPr="00D67861" w:rsidRDefault="00C32659" w:rsidP="00DF6A54">
            <w:pPr>
              <w:pStyle w:val="Listenabsatz"/>
              <w:ind w:left="0"/>
              <w:rPr>
                <w:rFonts w:cstheme="minorHAnsi"/>
                <w:i/>
              </w:rPr>
            </w:pPr>
            <w:r w:rsidRPr="00D67861">
              <w:rPr>
                <w:rFonts w:cstheme="minorHAnsi"/>
                <w:i/>
              </w:rPr>
              <w:t>mit den Händen über dem Kopf ein Zeltdach formen</w:t>
            </w:r>
          </w:p>
        </w:tc>
      </w:tr>
      <w:tr w:rsidR="00C32659" w:rsidRPr="005E66DD" w14:paraId="75297301" w14:textId="77777777" w:rsidTr="00DF6A54">
        <w:tc>
          <w:tcPr>
            <w:tcW w:w="4066" w:type="dxa"/>
            <w:tcBorders>
              <w:top w:val="nil"/>
              <w:left w:val="nil"/>
              <w:bottom w:val="nil"/>
              <w:right w:val="nil"/>
            </w:tcBorders>
          </w:tcPr>
          <w:p w14:paraId="311F3E0A" w14:textId="77777777" w:rsidR="00C32659" w:rsidRPr="005E66DD" w:rsidRDefault="00C32659" w:rsidP="00DF6A54">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169BE193" w14:textId="77777777" w:rsidR="00C32659" w:rsidRPr="00D67861" w:rsidRDefault="00C32659" w:rsidP="00DF6A54">
            <w:pPr>
              <w:pStyle w:val="Listenabsatz"/>
              <w:ind w:left="0"/>
              <w:rPr>
                <w:rFonts w:cstheme="minorHAnsi"/>
                <w:i/>
              </w:rPr>
            </w:pPr>
            <w:r w:rsidRPr="00D67861">
              <w:rPr>
                <w:rFonts w:cstheme="minorHAnsi"/>
                <w:i/>
              </w:rPr>
              <w:t>beide Hände fest verschränken und zusammenhalten</w:t>
            </w:r>
          </w:p>
        </w:tc>
      </w:tr>
      <w:tr w:rsidR="00C32659" w:rsidRPr="005E66DD" w14:paraId="09B9DDB0" w14:textId="77777777" w:rsidTr="00DF6A54">
        <w:tc>
          <w:tcPr>
            <w:tcW w:w="4066" w:type="dxa"/>
            <w:tcBorders>
              <w:top w:val="nil"/>
              <w:left w:val="nil"/>
              <w:bottom w:val="nil"/>
              <w:right w:val="nil"/>
            </w:tcBorders>
          </w:tcPr>
          <w:p w14:paraId="522DECD1" w14:textId="77777777" w:rsidR="00C32659" w:rsidRPr="005E66DD" w:rsidRDefault="00C32659" w:rsidP="00DF6A54">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46E2E6B7" w14:textId="77777777" w:rsidR="00C32659" w:rsidRPr="00D67861" w:rsidRDefault="00C32659" w:rsidP="00DF6A54">
            <w:pPr>
              <w:pStyle w:val="Listenabsatz"/>
              <w:ind w:left="0"/>
              <w:rPr>
                <w:rFonts w:cstheme="minorHAnsi"/>
                <w:i/>
              </w:rPr>
            </w:pPr>
            <w:r w:rsidRPr="00D67861">
              <w:rPr>
                <w:rFonts w:cstheme="minorHAnsi"/>
                <w:i/>
              </w:rPr>
              <w:t>Hände erhoben zeigen</w:t>
            </w:r>
          </w:p>
        </w:tc>
      </w:tr>
      <w:tr w:rsidR="00C32659" w:rsidRPr="005E66DD" w14:paraId="28879A8D" w14:textId="77777777" w:rsidTr="00DF6A54">
        <w:tc>
          <w:tcPr>
            <w:tcW w:w="4066" w:type="dxa"/>
            <w:tcBorders>
              <w:top w:val="nil"/>
              <w:left w:val="nil"/>
              <w:bottom w:val="nil"/>
              <w:right w:val="nil"/>
            </w:tcBorders>
          </w:tcPr>
          <w:p w14:paraId="3A7A6F4C" w14:textId="77777777" w:rsidR="00C32659" w:rsidRPr="005E66DD" w:rsidRDefault="00C32659" w:rsidP="00DF6A54">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060C7F98" w14:textId="77777777" w:rsidR="00C32659" w:rsidRPr="00D67861" w:rsidRDefault="00C32659" w:rsidP="00DF6A54">
            <w:pPr>
              <w:pStyle w:val="Listenabsatz"/>
              <w:ind w:left="0"/>
              <w:rPr>
                <w:rFonts w:cstheme="minorHAnsi"/>
                <w:i/>
              </w:rPr>
            </w:pPr>
            <w:r w:rsidRPr="00D67861">
              <w:rPr>
                <w:rFonts w:cstheme="minorHAnsi"/>
                <w:i/>
              </w:rPr>
              <w:t>mit den Händen über dem Kopf ein Zeltdach formen</w:t>
            </w:r>
          </w:p>
        </w:tc>
      </w:tr>
      <w:tr w:rsidR="00C32659" w:rsidRPr="005E66DD" w14:paraId="5B3737A2" w14:textId="77777777" w:rsidTr="00DF6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7540CCC4" w14:textId="77777777" w:rsidR="00C32659" w:rsidRPr="005E66DD" w:rsidRDefault="00C32659" w:rsidP="00DF6A54">
            <w:pPr>
              <w:pStyle w:val="Listenabsatz"/>
              <w:ind w:left="0"/>
              <w:rPr>
                <w:rFonts w:cstheme="minorHAnsi"/>
              </w:rPr>
            </w:pPr>
            <w:r w:rsidRPr="005E66DD">
              <w:rPr>
                <w:rFonts w:cstheme="minorHAnsi"/>
              </w:rPr>
              <w:t>Er beschützt dich</w:t>
            </w:r>
          </w:p>
        </w:tc>
        <w:tc>
          <w:tcPr>
            <w:tcW w:w="4502" w:type="dxa"/>
          </w:tcPr>
          <w:p w14:paraId="51FC6839" w14:textId="77777777" w:rsidR="00C32659" w:rsidRPr="00D67861" w:rsidRDefault="00C32659" w:rsidP="00DF6A54">
            <w:pPr>
              <w:pStyle w:val="Listenabsatz"/>
              <w:ind w:left="0"/>
              <w:rPr>
                <w:rFonts w:cstheme="minorHAnsi"/>
                <w:i/>
              </w:rPr>
            </w:pPr>
            <w:r w:rsidRPr="00D67861">
              <w:rPr>
                <w:rFonts w:cstheme="minorHAnsi"/>
                <w:i/>
              </w:rPr>
              <w:t>auf das Gegenüber zeigen</w:t>
            </w:r>
          </w:p>
        </w:tc>
      </w:tr>
      <w:tr w:rsidR="00C32659" w:rsidRPr="005E66DD" w14:paraId="6890D86B" w14:textId="77777777" w:rsidTr="00DF6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705E3563" w14:textId="77777777" w:rsidR="00C32659" w:rsidRPr="005E66DD" w:rsidRDefault="00C32659" w:rsidP="00DF6A54">
            <w:pPr>
              <w:pStyle w:val="Listenabsatz"/>
              <w:ind w:left="0"/>
              <w:rPr>
                <w:rFonts w:cstheme="minorHAnsi"/>
              </w:rPr>
            </w:pPr>
            <w:r w:rsidRPr="005E66DD">
              <w:rPr>
                <w:rFonts w:cstheme="minorHAnsi"/>
              </w:rPr>
              <w:t>und mich</w:t>
            </w:r>
          </w:p>
        </w:tc>
        <w:tc>
          <w:tcPr>
            <w:tcW w:w="4502" w:type="dxa"/>
          </w:tcPr>
          <w:p w14:paraId="69331A9D" w14:textId="77777777" w:rsidR="00C32659" w:rsidRPr="00D67861" w:rsidRDefault="00C32659" w:rsidP="00DF6A54">
            <w:pPr>
              <w:pStyle w:val="Listenabsatz"/>
              <w:ind w:left="0"/>
              <w:rPr>
                <w:rFonts w:cstheme="minorHAnsi"/>
                <w:i/>
              </w:rPr>
            </w:pPr>
            <w:r w:rsidRPr="00D67861">
              <w:rPr>
                <w:rFonts w:cstheme="minorHAnsi"/>
                <w:i/>
              </w:rPr>
              <w:t>auf sich selbst zeigen</w:t>
            </w:r>
          </w:p>
        </w:tc>
      </w:tr>
      <w:tr w:rsidR="00C32659" w:rsidRPr="005E66DD" w14:paraId="486F88FB" w14:textId="77777777" w:rsidTr="00DF6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7CB637B" w14:textId="77777777" w:rsidR="00C32659" w:rsidRPr="005E66DD" w:rsidRDefault="00C32659" w:rsidP="00DF6A54">
            <w:pPr>
              <w:pStyle w:val="Listenabsatz"/>
              <w:ind w:left="0"/>
              <w:rPr>
                <w:rFonts w:cstheme="minorHAnsi"/>
              </w:rPr>
            </w:pPr>
            <w:r w:rsidRPr="005E66DD">
              <w:rPr>
                <w:rFonts w:cstheme="minorHAnsi"/>
              </w:rPr>
              <w:t>und die ganze weite Welt.</w:t>
            </w:r>
          </w:p>
        </w:tc>
        <w:tc>
          <w:tcPr>
            <w:tcW w:w="4502" w:type="dxa"/>
          </w:tcPr>
          <w:p w14:paraId="70B41AA8" w14:textId="77777777" w:rsidR="00C32659" w:rsidRPr="00D67861" w:rsidRDefault="00C32659" w:rsidP="00DF6A54">
            <w:pPr>
              <w:pStyle w:val="Listenabsatz"/>
              <w:ind w:left="0"/>
              <w:rPr>
                <w:rFonts w:cstheme="minorHAnsi"/>
                <w:i/>
              </w:rPr>
            </w:pPr>
            <w:r w:rsidRPr="00D67861">
              <w:rPr>
                <w:rFonts w:cstheme="minorHAnsi"/>
                <w:i/>
              </w:rPr>
              <w:t>mit den Händen einen Kreis beschreiben</w:t>
            </w:r>
          </w:p>
        </w:tc>
      </w:tr>
      <w:tr w:rsidR="00C32659" w:rsidRPr="005E66DD" w14:paraId="0C39FF7C" w14:textId="77777777" w:rsidTr="00DF6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79E6D906" w14:textId="77777777" w:rsidR="00C32659" w:rsidRPr="005E66DD" w:rsidRDefault="00C32659" w:rsidP="00DF6A54">
            <w:pPr>
              <w:pStyle w:val="Listenabsatz"/>
              <w:ind w:left="0"/>
              <w:rPr>
                <w:rFonts w:cstheme="minorHAnsi"/>
              </w:rPr>
            </w:pPr>
            <w:r w:rsidRPr="005E66DD">
              <w:rPr>
                <w:rFonts w:cstheme="minorHAnsi"/>
              </w:rPr>
              <w:t>Amen</w:t>
            </w:r>
          </w:p>
        </w:tc>
        <w:tc>
          <w:tcPr>
            <w:tcW w:w="4502" w:type="dxa"/>
          </w:tcPr>
          <w:p w14:paraId="2820C533" w14:textId="77777777" w:rsidR="00C32659" w:rsidRPr="00D67861" w:rsidRDefault="00C32659" w:rsidP="00DF6A54">
            <w:pPr>
              <w:pStyle w:val="Listenabsatz"/>
              <w:ind w:left="0"/>
              <w:rPr>
                <w:rFonts w:cstheme="minorHAnsi"/>
                <w:i/>
              </w:rPr>
            </w:pPr>
            <w:r w:rsidRPr="00D67861">
              <w:rPr>
                <w:rFonts w:cstheme="minorHAnsi"/>
                <w:i/>
              </w:rPr>
              <w:t>(Hände falten)</w:t>
            </w:r>
          </w:p>
        </w:tc>
      </w:tr>
    </w:tbl>
    <w:p w14:paraId="280AF63D" w14:textId="77777777" w:rsidR="00C32659" w:rsidRDefault="00C32659" w:rsidP="00C32659">
      <w:pPr>
        <w:pStyle w:val="Listenabsatz"/>
        <w:rPr>
          <w:rFonts w:cstheme="minorHAnsi"/>
        </w:rPr>
      </w:pPr>
    </w:p>
    <w:p w14:paraId="479552DC" w14:textId="77777777" w:rsidR="00C32659" w:rsidRDefault="00C32659" w:rsidP="00C32659">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46988D73" w14:textId="77777777" w:rsidR="00C32659" w:rsidRDefault="00C32659" w:rsidP="00C32659"/>
    <w:p w14:paraId="55823380" w14:textId="77777777" w:rsidR="00EA05AB" w:rsidRDefault="00EA05AB"/>
    <w:sectPr w:rsidR="00EA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035E16"/>
    <w:multiLevelType w:val="hybridMultilevel"/>
    <w:tmpl w:val="D8C20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32659"/>
    <w:rsid w:val="0001523D"/>
    <w:rsid w:val="00102A90"/>
    <w:rsid w:val="00363F99"/>
    <w:rsid w:val="003A0F90"/>
    <w:rsid w:val="00477402"/>
    <w:rsid w:val="007F536E"/>
    <w:rsid w:val="00A204DF"/>
    <w:rsid w:val="00C32659"/>
    <w:rsid w:val="00D80F9D"/>
    <w:rsid w:val="00DF6A54"/>
    <w:rsid w:val="00EA0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3B24"/>
  <w15:chartTrackingRefBased/>
  <w15:docId w15:val="{7BF7F22D-1DC6-45CE-8B8E-1D920BF5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26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2659"/>
    <w:pPr>
      <w:ind w:left="720"/>
      <w:contextualSpacing/>
    </w:pPr>
  </w:style>
  <w:style w:type="table" w:styleId="Tabellenraster">
    <w:name w:val="Table Grid"/>
    <w:basedOn w:val="NormaleTabelle"/>
    <w:uiPriority w:val="59"/>
    <w:rsid w:val="00C32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F536E"/>
    <w:rPr>
      <w:color w:val="0000FF" w:themeColor="hyperlink"/>
      <w:u w:val="single"/>
    </w:rPr>
  </w:style>
  <w:style w:type="character" w:styleId="NichtaufgelsteErwhnung">
    <w:name w:val="Unresolved Mention"/>
    <w:basedOn w:val="Absatz-Standardschriftart"/>
    <w:uiPriority w:val="99"/>
    <w:semiHidden/>
    <w:unhideWhenUsed/>
    <w:rsid w:val="007F536E"/>
    <w:rPr>
      <w:color w:val="605E5C"/>
      <w:shd w:val="clear" w:color="auto" w:fill="E1DFDD"/>
    </w:rPr>
  </w:style>
  <w:style w:type="character" w:styleId="BesuchterLink">
    <w:name w:val="FollowedHyperlink"/>
    <w:basedOn w:val="Absatz-Standardschriftart"/>
    <w:uiPriority w:val="99"/>
    <w:semiHidden/>
    <w:unhideWhenUsed/>
    <w:rsid w:val="003A0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unusportal.de/predigt/prewo/frame_besuch_kommt.htm" TargetMode="External"/><Relationship Id="rId5" Type="http://schemas.openxmlformats.org/officeDocument/2006/relationships/hyperlink" Target="https://www.ekbo.de/fileadmin/ekbo/mandant/ekbo.de/0._Startseite/03._PDFs_und_Audios/Lk_1-_2.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3</cp:revision>
  <dcterms:created xsi:type="dcterms:W3CDTF">2020-11-24T14:07:00Z</dcterms:created>
  <dcterms:modified xsi:type="dcterms:W3CDTF">2020-11-25T08:28:00Z</dcterms:modified>
</cp:coreProperties>
</file>